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C2" w:rsidRPr="0009771A" w:rsidRDefault="00177B0F" w:rsidP="004E47B4">
      <w:pPr>
        <w:jc w:val="center"/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9771A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2018 CWOSSA Girl’s AAA Hockey </w:t>
      </w:r>
      <w:r w:rsidR="004E47B4" w:rsidRPr="0009771A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Championships</w:t>
      </w:r>
    </w:p>
    <w:p w:rsidR="004E47B4" w:rsidRPr="0009771A" w:rsidRDefault="00177B0F" w:rsidP="004E47B4">
      <w:pPr>
        <w:jc w:val="center"/>
        <w:rPr>
          <w:i/>
          <w:sz w:val="36"/>
          <w:szCs w:val="36"/>
        </w:rPr>
      </w:pPr>
      <w:r w:rsidRPr="0009771A">
        <w:rPr>
          <w:i/>
          <w:sz w:val="36"/>
          <w:szCs w:val="36"/>
        </w:rPr>
        <w:t xml:space="preserve">Monday </w:t>
      </w:r>
      <w:r w:rsidRPr="0009771A">
        <w:rPr>
          <w:i/>
          <w:sz w:val="36"/>
          <w:szCs w:val="36"/>
          <w:u w:val="single"/>
        </w:rPr>
        <w:t>March 5</w:t>
      </w:r>
      <w:r w:rsidRPr="0009771A">
        <w:rPr>
          <w:i/>
          <w:sz w:val="36"/>
          <w:szCs w:val="36"/>
        </w:rPr>
        <w:t xml:space="preserve"> &amp; Tuesday </w:t>
      </w:r>
      <w:r w:rsidRPr="0009771A">
        <w:rPr>
          <w:i/>
          <w:sz w:val="36"/>
          <w:szCs w:val="36"/>
          <w:u w:val="single"/>
        </w:rPr>
        <w:t>March 6</w:t>
      </w:r>
      <w:r w:rsidRPr="0009771A">
        <w:rPr>
          <w:i/>
          <w:sz w:val="36"/>
          <w:szCs w:val="36"/>
        </w:rPr>
        <w:t>,2018</w:t>
      </w:r>
    </w:p>
    <w:p w:rsidR="004E47B4" w:rsidRDefault="00177B0F" w:rsidP="0026556F">
      <w:pPr>
        <w:jc w:val="center"/>
        <w:rPr>
          <w:color w:val="FF0000"/>
          <w:sz w:val="36"/>
          <w:szCs w:val="36"/>
        </w:rPr>
      </w:pPr>
      <w:r w:rsidRPr="0009771A">
        <w:rPr>
          <w:color w:val="FF0000"/>
          <w:sz w:val="36"/>
          <w:szCs w:val="36"/>
        </w:rPr>
        <w:t>Wayne Gretzky Sports Centre, Brantford, ON</w:t>
      </w:r>
    </w:p>
    <w:p w:rsidR="0026556F" w:rsidRPr="0026556F" w:rsidRDefault="0026556F" w:rsidP="0026556F">
      <w:pPr>
        <w:jc w:val="center"/>
        <w:rPr>
          <w:color w:val="FF0000"/>
          <w:sz w:val="36"/>
          <w:szCs w:val="36"/>
        </w:rPr>
      </w:pPr>
    </w:p>
    <w:p w:rsidR="004E2F34" w:rsidRPr="0026556F" w:rsidRDefault="004E47B4" w:rsidP="004E2F34">
      <w:r w:rsidRPr="00266A8E">
        <w:rPr>
          <w:b/>
          <w:color w:val="0070C0"/>
        </w:rPr>
        <w:t>Convenor:</w:t>
      </w:r>
      <w:r w:rsidR="00177B0F" w:rsidRPr="00266A8E">
        <w:rPr>
          <w:color w:val="0070C0"/>
        </w:rPr>
        <w:t xml:space="preserve"> </w:t>
      </w:r>
      <w:r w:rsidR="00177B0F">
        <w:t>Eileen Elliott, St. John’s College</w:t>
      </w:r>
      <w:r>
        <w:t xml:space="preserve">     </w:t>
      </w:r>
      <w:hyperlink r:id="rId6" w:history="1">
        <w:r w:rsidR="00177B0F" w:rsidRPr="002E7319">
          <w:rPr>
            <w:rStyle w:val="Hyperlink"/>
          </w:rPr>
          <w:t>eelliott@bhncdsb.ca</w:t>
        </w:r>
      </w:hyperlink>
      <w:r w:rsidR="00177B0F">
        <w:t xml:space="preserve"> </w:t>
      </w:r>
    </w:p>
    <w:p w:rsidR="00177B0F" w:rsidRPr="0009771A" w:rsidRDefault="004E2F34" w:rsidP="004E2F34">
      <w:pPr>
        <w:rPr>
          <w:bCs/>
          <w:u w:val="single"/>
        </w:rPr>
      </w:pPr>
      <w:r w:rsidRPr="0009771A">
        <w:rPr>
          <w:b/>
          <w:bCs/>
          <w:u w:val="single"/>
        </w:rPr>
        <w:t>Entries</w:t>
      </w:r>
      <w:r w:rsidRPr="0009771A">
        <w:rPr>
          <w:bCs/>
          <w:u w:val="single"/>
        </w:rPr>
        <w:t xml:space="preserve">: </w:t>
      </w:r>
    </w:p>
    <w:tbl>
      <w:tblPr>
        <w:tblW w:w="4994" w:type="dxa"/>
        <w:tblInd w:w="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9"/>
        <w:gridCol w:w="287"/>
        <w:gridCol w:w="2318"/>
      </w:tblGrid>
      <w:tr w:rsidR="00177B0F" w:rsidTr="00177B0F">
        <w:trPr>
          <w:trHeight w:val="309"/>
        </w:trPr>
        <w:tc>
          <w:tcPr>
            <w:tcW w:w="2389" w:type="dxa"/>
            <w:shd w:val="clear" w:color="auto" w:fill="000000"/>
          </w:tcPr>
          <w:p w:rsidR="00177B0F" w:rsidRPr="00177B0F" w:rsidRDefault="00177B0F" w:rsidP="00E70A37">
            <w:pPr>
              <w:jc w:val="center"/>
              <w:rPr>
                <w:b/>
              </w:rPr>
            </w:pPr>
            <w:r w:rsidRPr="00177B0F">
              <w:rPr>
                <w:b/>
                <w:color w:val="FFFFFF"/>
              </w:rPr>
              <w:t>POOL A</w:t>
            </w:r>
          </w:p>
        </w:tc>
        <w:tc>
          <w:tcPr>
            <w:tcW w:w="287" w:type="dxa"/>
            <w:shd w:val="clear" w:color="auto" w:fill="BFBFBF"/>
          </w:tcPr>
          <w:p w:rsidR="00177B0F" w:rsidRPr="00177B0F" w:rsidRDefault="00177B0F" w:rsidP="00E70A37">
            <w:pPr>
              <w:jc w:val="center"/>
            </w:pPr>
          </w:p>
        </w:tc>
        <w:tc>
          <w:tcPr>
            <w:tcW w:w="2318" w:type="dxa"/>
            <w:shd w:val="clear" w:color="auto" w:fill="000000"/>
          </w:tcPr>
          <w:p w:rsidR="00177B0F" w:rsidRPr="00177B0F" w:rsidRDefault="00177B0F" w:rsidP="00E70A37">
            <w:pPr>
              <w:jc w:val="center"/>
              <w:rPr>
                <w:b/>
              </w:rPr>
            </w:pPr>
            <w:r w:rsidRPr="00177B0F">
              <w:rPr>
                <w:b/>
                <w:color w:val="FFFFFF"/>
              </w:rPr>
              <w:t>POOL B</w:t>
            </w:r>
          </w:p>
        </w:tc>
      </w:tr>
      <w:tr w:rsidR="00177B0F" w:rsidTr="00177B0F">
        <w:trPr>
          <w:trHeight w:val="309"/>
        </w:trPr>
        <w:tc>
          <w:tcPr>
            <w:tcW w:w="2389" w:type="dxa"/>
          </w:tcPr>
          <w:p w:rsidR="00177B0F" w:rsidRPr="00177B0F" w:rsidRDefault="00177B0F" w:rsidP="00E70A37">
            <w:pPr>
              <w:jc w:val="center"/>
            </w:pPr>
            <w:r w:rsidRPr="00177B0F">
              <w:t>D5 2nd</w:t>
            </w:r>
          </w:p>
        </w:tc>
        <w:tc>
          <w:tcPr>
            <w:tcW w:w="287" w:type="dxa"/>
            <w:shd w:val="clear" w:color="auto" w:fill="BFBFBF"/>
          </w:tcPr>
          <w:p w:rsidR="00177B0F" w:rsidRPr="00177B0F" w:rsidRDefault="00177B0F" w:rsidP="00E70A37">
            <w:pPr>
              <w:jc w:val="center"/>
            </w:pPr>
          </w:p>
        </w:tc>
        <w:tc>
          <w:tcPr>
            <w:tcW w:w="2318" w:type="dxa"/>
          </w:tcPr>
          <w:p w:rsidR="00177B0F" w:rsidRPr="00177B0F" w:rsidRDefault="00177B0F" w:rsidP="00E70A37">
            <w:pPr>
              <w:jc w:val="center"/>
            </w:pPr>
            <w:r w:rsidRPr="00177B0F">
              <w:t>D10</w:t>
            </w:r>
          </w:p>
        </w:tc>
      </w:tr>
      <w:tr w:rsidR="00177B0F" w:rsidTr="00177B0F">
        <w:trPr>
          <w:trHeight w:val="322"/>
        </w:trPr>
        <w:tc>
          <w:tcPr>
            <w:tcW w:w="2389" w:type="dxa"/>
          </w:tcPr>
          <w:p w:rsidR="00177B0F" w:rsidRPr="00177B0F" w:rsidRDefault="00177B0F" w:rsidP="00E70A37">
            <w:pPr>
              <w:jc w:val="center"/>
            </w:pPr>
            <w:r w:rsidRPr="00177B0F">
              <w:t>D8</w:t>
            </w:r>
          </w:p>
        </w:tc>
        <w:tc>
          <w:tcPr>
            <w:tcW w:w="287" w:type="dxa"/>
            <w:shd w:val="clear" w:color="auto" w:fill="BFBFBF"/>
          </w:tcPr>
          <w:p w:rsidR="00177B0F" w:rsidRPr="00177B0F" w:rsidRDefault="00177B0F" w:rsidP="00E70A37">
            <w:pPr>
              <w:jc w:val="center"/>
            </w:pPr>
          </w:p>
        </w:tc>
        <w:tc>
          <w:tcPr>
            <w:tcW w:w="2318" w:type="dxa"/>
          </w:tcPr>
          <w:p w:rsidR="00177B0F" w:rsidRPr="00177B0F" w:rsidRDefault="00177B0F" w:rsidP="00E70A37">
            <w:pPr>
              <w:jc w:val="center"/>
            </w:pPr>
            <w:r w:rsidRPr="00177B0F">
              <w:t>D6/11 2nd</w:t>
            </w:r>
          </w:p>
        </w:tc>
      </w:tr>
      <w:tr w:rsidR="00177B0F" w:rsidTr="00177B0F">
        <w:trPr>
          <w:trHeight w:val="146"/>
        </w:trPr>
        <w:tc>
          <w:tcPr>
            <w:tcW w:w="2389" w:type="dxa"/>
          </w:tcPr>
          <w:p w:rsidR="00177B0F" w:rsidRPr="00177B0F" w:rsidRDefault="00177B0F" w:rsidP="00E70A37">
            <w:pPr>
              <w:jc w:val="center"/>
            </w:pPr>
            <w:r w:rsidRPr="00177B0F">
              <w:t>D6/11 1st</w:t>
            </w:r>
          </w:p>
        </w:tc>
        <w:tc>
          <w:tcPr>
            <w:tcW w:w="287" w:type="dxa"/>
            <w:shd w:val="clear" w:color="auto" w:fill="BFBFBF"/>
          </w:tcPr>
          <w:p w:rsidR="00177B0F" w:rsidRPr="00177B0F" w:rsidRDefault="00177B0F" w:rsidP="00E70A37">
            <w:pPr>
              <w:jc w:val="center"/>
            </w:pPr>
          </w:p>
        </w:tc>
        <w:tc>
          <w:tcPr>
            <w:tcW w:w="2318" w:type="dxa"/>
          </w:tcPr>
          <w:p w:rsidR="00177B0F" w:rsidRPr="00177B0F" w:rsidRDefault="00177B0F" w:rsidP="00E70A37">
            <w:pPr>
              <w:jc w:val="center"/>
            </w:pPr>
            <w:r w:rsidRPr="00177B0F">
              <w:t>D5</w:t>
            </w:r>
          </w:p>
        </w:tc>
      </w:tr>
    </w:tbl>
    <w:p w:rsidR="004E2F34" w:rsidRPr="004E2F34" w:rsidRDefault="004E2F34" w:rsidP="004E2F34">
      <w:pPr>
        <w:rPr>
          <w:b/>
          <w:bCs/>
        </w:rPr>
      </w:pPr>
    </w:p>
    <w:p w:rsidR="004E2F34" w:rsidRDefault="004E2F34" w:rsidP="004E2F34">
      <w:pPr>
        <w:rPr>
          <w:bCs/>
          <w:u w:val="single"/>
        </w:rPr>
      </w:pPr>
      <w:r w:rsidRPr="00266A8E">
        <w:rPr>
          <w:b/>
          <w:bCs/>
          <w:color w:val="0070C0"/>
          <w:u w:val="single"/>
        </w:rPr>
        <w:t>Fees:</w:t>
      </w:r>
      <w:r w:rsidRPr="00266A8E">
        <w:rPr>
          <w:bCs/>
          <w:color w:val="0070C0"/>
        </w:rPr>
        <w:t xml:space="preserve"> </w:t>
      </w:r>
      <w:r w:rsidRPr="004E2F34">
        <w:rPr>
          <w:bCs/>
        </w:rPr>
        <w:t xml:space="preserve">Entry fees are </w:t>
      </w:r>
      <w:r w:rsidR="00BD2D41">
        <w:rPr>
          <w:bCs/>
        </w:rPr>
        <w:t>$58</w:t>
      </w:r>
      <w:r w:rsidR="0052346E">
        <w:rPr>
          <w:bCs/>
        </w:rPr>
        <w:t xml:space="preserve">0.00 per team.  </w:t>
      </w:r>
      <w:r w:rsidRPr="004E2F34">
        <w:rPr>
          <w:bCs/>
        </w:rPr>
        <w:t>Fees are due the day of the championship and can be paid by cash or cheque ma</w:t>
      </w:r>
      <w:r w:rsidR="00177B0F">
        <w:rPr>
          <w:bCs/>
        </w:rPr>
        <w:t xml:space="preserve">de payable to </w:t>
      </w:r>
      <w:r w:rsidR="00177B0F" w:rsidRPr="00177B0F">
        <w:rPr>
          <w:bCs/>
          <w:u w:val="single"/>
        </w:rPr>
        <w:t>St. John’s College.</w:t>
      </w:r>
    </w:p>
    <w:p w:rsidR="002554F4" w:rsidRDefault="002554F4" w:rsidP="004E2F34">
      <w:pPr>
        <w:rPr>
          <w:bCs/>
          <w:u w:val="single"/>
        </w:rPr>
      </w:pPr>
    </w:p>
    <w:p w:rsidR="002554F4" w:rsidRPr="002554F4" w:rsidRDefault="002554F4" w:rsidP="004E2F34">
      <w:pPr>
        <w:rPr>
          <w:bCs/>
        </w:rPr>
      </w:pPr>
      <w:r w:rsidRPr="002554F4">
        <w:rPr>
          <w:b/>
          <w:bCs/>
          <w:u w:val="single"/>
        </w:rPr>
        <w:t>Admission:</w:t>
      </w:r>
      <w:r>
        <w:rPr>
          <w:b/>
          <w:bCs/>
        </w:rPr>
        <w:t xml:space="preserve">  </w:t>
      </w:r>
      <w:r>
        <w:rPr>
          <w:bCs/>
        </w:rPr>
        <w:t xml:space="preserve">Wrist bands will be provided for the players and coaches.  Tournament admission </w:t>
      </w:r>
      <w:r w:rsidR="00F10FFD">
        <w:rPr>
          <w:bCs/>
        </w:rPr>
        <w:t>will be Adults $6.00 and seniors and students $4.00 for both days. Different wrist bands will be sold for spectators.  This was a difficult rink to control all of the doors.  This admission system should assist with spectators entering without paying a small gate fee.</w:t>
      </w:r>
    </w:p>
    <w:p w:rsidR="004E2F34" w:rsidRDefault="004E2F34" w:rsidP="004E2F34">
      <w:pPr>
        <w:rPr>
          <w:bCs/>
        </w:rPr>
      </w:pPr>
    </w:p>
    <w:p w:rsidR="00EE6CFD" w:rsidRPr="00266A8E" w:rsidRDefault="004E2F34" w:rsidP="004E2F34">
      <w:pPr>
        <w:rPr>
          <w:bCs/>
          <w:color w:val="0070C0"/>
          <w:u w:val="single"/>
        </w:rPr>
      </w:pPr>
      <w:r w:rsidRPr="00266A8E">
        <w:rPr>
          <w:b/>
          <w:bCs/>
          <w:color w:val="0070C0"/>
          <w:u w:val="single"/>
        </w:rPr>
        <w:t>Forms:</w:t>
      </w:r>
      <w:r w:rsidR="00177B0F" w:rsidRPr="00266A8E">
        <w:rPr>
          <w:bCs/>
          <w:color w:val="0070C0"/>
          <w:u w:val="single"/>
        </w:rPr>
        <w:t xml:space="preserve"> </w:t>
      </w:r>
    </w:p>
    <w:p w:rsidR="00BD2D41" w:rsidRPr="004E2F34" w:rsidRDefault="004E2F34" w:rsidP="00BD2D41">
      <w:pPr>
        <w:ind w:left="270" w:hanging="270"/>
        <w:rPr>
          <w:bCs/>
        </w:rPr>
      </w:pPr>
      <w:r>
        <w:rPr>
          <w:bCs/>
        </w:rPr>
        <w:t xml:space="preserve">1. </w:t>
      </w:r>
      <w:r w:rsidRPr="004E2F34">
        <w:rPr>
          <w:bCs/>
        </w:rPr>
        <w:t>You must have all your athletes entered into the AELS OFSAA database. You must bring a signed printout of this form as your CWOSSA eligibility.</w:t>
      </w:r>
      <w:r w:rsidR="002554F4">
        <w:rPr>
          <w:bCs/>
        </w:rPr>
        <w:t xml:space="preserve">  Please </w:t>
      </w:r>
      <w:r w:rsidR="002554F4" w:rsidRPr="002554F4">
        <w:rPr>
          <w:bCs/>
          <w:u w:val="single"/>
        </w:rPr>
        <w:t>email a team roster</w:t>
      </w:r>
      <w:r w:rsidR="002554F4">
        <w:rPr>
          <w:bCs/>
        </w:rPr>
        <w:t xml:space="preserve"> as soon as you have qualified for CWOSSA</w:t>
      </w:r>
    </w:p>
    <w:p w:rsidR="004E2F34" w:rsidRDefault="00EE6CFD" w:rsidP="004E2F34">
      <w:pPr>
        <w:rPr>
          <w:bCs/>
        </w:rPr>
      </w:pPr>
      <w:r>
        <w:rPr>
          <w:bCs/>
        </w:rPr>
        <w:t>2.</w:t>
      </w:r>
      <w:r w:rsidR="004E2F34" w:rsidRPr="004E2F34">
        <w:rPr>
          <w:bCs/>
        </w:rPr>
        <w:t xml:space="preserve"> Declaration of Transfer Students Form (this form is only required if you have any transfer students)</w:t>
      </w:r>
    </w:p>
    <w:p w:rsidR="00BD2D41" w:rsidRPr="004E2F34" w:rsidRDefault="0026556F" w:rsidP="004E2F34">
      <w:pPr>
        <w:rPr>
          <w:bCs/>
        </w:rPr>
      </w:pPr>
      <w:r>
        <w:rPr>
          <w:bCs/>
        </w:rPr>
        <w:t xml:space="preserve">3.  </w:t>
      </w:r>
      <w:r w:rsidR="00BD2D41">
        <w:rPr>
          <w:bCs/>
        </w:rPr>
        <w:t>P</w:t>
      </w:r>
      <w:r>
        <w:rPr>
          <w:bCs/>
        </w:rPr>
        <w:t xml:space="preserve">lease complete </w:t>
      </w:r>
      <w:r w:rsidR="00BD2D41">
        <w:rPr>
          <w:bCs/>
        </w:rPr>
        <w:t xml:space="preserve">your </w:t>
      </w:r>
      <w:r>
        <w:rPr>
          <w:bCs/>
        </w:rPr>
        <w:t>‘</w:t>
      </w:r>
      <w:r w:rsidR="00BD2D41">
        <w:rPr>
          <w:bCs/>
        </w:rPr>
        <w:t>Coaches information</w:t>
      </w:r>
      <w:r>
        <w:rPr>
          <w:bCs/>
        </w:rPr>
        <w:t>’</w:t>
      </w:r>
      <w:r w:rsidR="00BD2D41">
        <w:rPr>
          <w:bCs/>
        </w:rPr>
        <w:t xml:space="preserve"> </w:t>
      </w:r>
      <w:r>
        <w:rPr>
          <w:bCs/>
        </w:rPr>
        <w:t xml:space="preserve">(on page 2) </w:t>
      </w:r>
      <w:r w:rsidR="00BD2D41">
        <w:rPr>
          <w:bCs/>
        </w:rPr>
        <w:t>in the event of inclement weather</w:t>
      </w:r>
      <w:r>
        <w:rPr>
          <w:bCs/>
        </w:rPr>
        <w:t>.  Cell phones are appreciated as they are the quickest form of communication.  My cell is 519-755-4992</w:t>
      </w:r>
    </w:p>
    <w:p w:rsidR="004E2F34" w:rsidRPr="004E2F34" w:rsidRDefault="004E2F34" w:rsidP="004E2F34">
      <w:pPr>
        <w:rPr>
          <w:bCs/>
        </w:rPr>
      </w:pPr>
    </w:p>
    <w:p w:rsidR="00177B0F" w:rsidRDefault="00177B0F" w:rsidP="004E2F34">
      <w:pPr>
        <w:rPr>
          <w:bCs/>
        </w:rPr>
      </w:pPr>
      <w:r w:rsidRPr="0009771A">
        <w:rPr>
          <w:b/>
          <w:bCs/>
          <w:u w:val="single"/>
        </w:rPr>
        <w:t>Athletes</w:t>
      </w:r>
      <w:r w:rsidR="004E2F34" w:rsidRPr="0009771A">
        <w:rPr>
          <w:b/>
          <w:bCs/>
          <w:u w:val="single"/>
        </w:rPr>
        <w:t>:</w:t>
      </w:r>
      <w:r w:rsidR="004E2F34">
        <w:rPr>
          <w:bCs/>
        </w:rPr>
        <w:t xml:space="preserve"> </w:t>
      </w:r>
      <w:r w:rsidR="004E2F34" w:rsidRPr="004E2F34">
        <w:rPr>
          <w:bCs/>
        </w:rPr>
        <w:t>The concession</w:t>
      </w:r>
      <w:r>
        <w:rPr>
          <w:bCs/>
        </w:rPr>
        <w:t xml:space="preserve"> sta</w:t>
      </w:r>
      <w:r w:rsidR="004D5855">
        <w:rPr>
          <w:bCs/>
        </w:rPr>
        <w:t xml:space="preserve">nd </w:t>
      </w:r>
      <w:r w:rsidRPr="00177B0F">
        <w:rPr>
          <w:bCs/>
          <w:i/>
        </w:rPr>
        <w:t>may</w:t>
      </w:r>
      <w:r>
        <w:rPr>
          <w:bCs/>
        </w:rPr>
        <w:t xml:space="preserve"> </w:t>
      </w:r>
      <w:r w:rsidR="004E2F34" w:rsidRPr="004E2F34">
        <w:rPr>
          <w:bCs/>
        </w:rPr>
        <w:t>be open t</w:t>
      </w:r>
      <w:r w:rsidR="004E2F34">
        <w:rPr>
          <w:bCs/>
        </w:rPr>
        <w:t xml:space="preserve">he day of the event from 10-2. </w:t>
      </w:r>
    </w:p>
    <w:p w:rsidR="0009771A" w:rsidRDefault="0009771A" w:rsidP="004E2F34">
      <w:pPr>
        <w:rPr>
          <w:bCs/>
        </w:rPr>
      </w:pPr>
    </w:p>
    <w:p w:rsidR="004E2F34" w:rsidRPr="004E2F34" w:rsidRDefault="00177B0F" w:rsidP="004E2F34">
      <w:pPr>
        <w:rPr>
          <w:bCs/>
        </w:rPr>
      </w:pPr>
      <w:r w:rsidRPr="00266A8E">
        <w:rPr>
          <w:b/>
          <w:bCs/>
          <w:color w:val="0070C0"/>
          <w:u w:val="single"/>
        </w:rPr>
        <w:t>Clothing:</w:t>
      </w:r>
      <w:r w:rsidRPr="00266A8E">
        <w:rPr>
          <w:bCs/>
          <w:color w:val="0070C0"/>
        </w:rPr>
        <w:t xml:space="preserve"> </w:t>
      </w:r>
      <w:r w:rsidR="0009771A">
        <w:rPr>
          <w:bCs/>
        </w:rPr>
        <w:t xml:space="preserve">A limited supply of hoodies will </w:t>
      </w:r>
      <w:r w:rsidR="004E2F34" w:rsidRPr="004E2F34">
        <w:rPr>
          <w:bCs/>
        </w:rPr>
        <w:t>b</w:t>
      </w:r>
      <w:r>
        <w:rPr>
          <w:bCs/>
        </w:rPr>
        <w:t xml:space="preserve">e available to purchase.  </w:t>
      </w:r>
      <w:r w:rsidR="0009771A">
        <w:rPr>
          <w:bCs/>
        </w:rPr>
        <w:t xml:space="preserve">They will be screened on site.  More information will be </w:t>
      </w:r>
      <w:r>
        <w:rPr>
          <w:bCs/>
        </w:rPr>
        <w:t>post</w:t>
      </w:r>
      <w:r w:rsidR="0009771A">
        <w:rPr>
          <w:bCs/>
        </w:rPr>
        <w:t>ed here, if you would like to pre-order a</w:t>
      </w:r>
      <w:r>
        <w:rPr>
          <w:bCs/>
        </w:rPr>
        <w:t xml:space="preserve"> hoody</w:t>
      </w:r>
      <w:r w:rsidR="0009771A">
        <w:rPr>
          <w:bCs/>
        </w:rPr>
        <w:t xml:space="preserve"> and pick up at the rink on Mon March 5.</w:t>
      </w:r>
    </w:p>
    <w:p w:rsidR="0026556F" w:rsidRDefault="0026556F" w:rsidP="004E2F34">
      <w:pPr>
        <w:rPr>
          <w:b/>
          <w:bCs/>
          <w:u w:val="single"/>
        </w:rPr>
      </w:pPr>
    </w:p>
    <w:p w:rsidR="0009771A" w:rsidRDefault="004E2F34" w:rsidP="004E2F34">
      <w:pPr>
        <w:rPr>
          <w:bCs/>
        </w:rPr>
      </w:pPr>
      <w:r w:rsidRPr="0009771A">
        <w:rPr>
          <w:b/>
          <w:bCs/>
          <w:u w:val="single"/>
        </w:rPr>
        <w:t>For Coaches:</w:t>
      </w:r>
      <w:r>
        <w:rPr>
          <w:bCs/>
        </w:rPr>
        <w:t xml:space="preserve"> </w:t>
      </w:r>
      <w:r w:rsidRPr="004E2F34">
        <w:rPr>
          <w:bCs/>
        </w:rPr>
        <w:t xml:space="preserve">Coffee, </w:t>
      </w:r>
      <w:r w:rsidR="0009771A">
        <w:rPr>
          <w:bCs/>
        </w:rPr>
        <w:t xml:space="preserve">fruit, </w:t>
      </w:r>
      <w:r w:rsidRPr="004E2F34">
        <w:rPr>
          <w:bCs/>
        </w:rPr>
        <w:t>donuts and muffins wil</w:t>
      </w:r>
      <w:r w:rsidR="0009771A">
        <w:rPr>
          <w:bCs/>
        </w:rPr>
        <w:t>l be availabl</w:t>
      </w:r>
      <w:r w:rsidR="0052346E">
        <w:rPr>
          <w:bCs/>
        </w:rPr>
        <w:t xml:space="preserve">e in the morning in the coaches </w:t>
      </w:r>
      <w:r w:rsidR="0009771A">
        <w:rPr>
          <w:bCs/>
        </w:rPr>
        <w:t xml:space="preserve">room where you can pick up the score sheets.  </w:t>
      </w:r>
    </w:p>
    <w:p w:rsidR="004E2F34" w:rsidRPr="004E2F34" w:rsidRDefault="004E2F34" w:rsidP="004E2F34">
      <w:pPr>
        <w:rPr>
          <w:bCs/>
        </w:rPr>
      </w:pPr>
      <w:r w:rsidRPr="004E2F34">
        <w:rPr>
          <w:bCs/>
        </w:rPr>
        <w:t xml:space="preserve">You </w:t>
      </w:r>
      <w:r w:rsidR="0009771A">
        <w:rPr>
          <w:bCs/>
        </w:rPr>
        <w:t xml:space="preserve">and athletes </w:t>
      </w:r>
      <w:r w:rsidRPr="004E2F34">
        <w:rPr>
          <w:bCs/>
        </w:rPr>
        <w:t>are encouraged to bring your own reusable water bottle that can be filled</w:t>
      </w:r>
      <w:r>
        <w:rPr>
          <w:bCs/>
        </w:rPr>
        <w:t xml:space="preserve"> at the water filling station. </w:t>
      </w:r>
    </w:p>
    <w:p w:rsidR="004E2F34" w:rsidRPr="0026556F" w:rsidRDefault="004E2F34" w:rsidP="004E2F34">
      <w:pPr>
        <w:rPr>
          <w:b/>
          <w:bCs/>
        </w:rPr>
      </w:pPr>
      <w:r w:rsidRPr="004E2F34">
        <w:rPr>
          <w:b/>
          <w:bCs/>
        </w:rPr>
        <w:t>Tentative Schedule:</w:t>
      </w:r>
    </w:p>
    <w:p w:rsidR="004E2F34" w:rsidRDefault="004E2F34" w:rsidP="004E2F34">
      <w:pPr>
        <w:rPr>
          <w:bCs/>
        </w:rPr>
      </w:pPr>
      <w:r w:rsidRPr="004E2F34">
        <w:rPr>
          <w:bCs/>
        </w:rPr>
        <w:t>This schedule is subject to chan</w:t>
      </w:r>
      <w:r>
        <w:rPr>
          <w:bCs/>
        </w:rPr>
        <w:t xml:space="preserve">ge upon receipt of </w:t>
      </w:r>
      <w:r w:rsidR="0009771A">
        <w:rPr>
          <w:bCs/>
        </w:rPr>
        <w:t>the location of the entries.</w:t>
      </w:r>
    </w:p>
    <w:p w:rsidR="0052346E" w:rsidRDefault="0052346E" w:rsidP="004E2F34">
      <w:pPr>
        <w:rPr>
          <w:bCs/>
        </w:rPr>
      </w:pPr>
    </w:p>
    <w:p w:rsidR="004E2F34" w:rsidRDefault="0052346E" w:rsidP="004E2F34">
      <w:pPr>
        <w:rPr>
          <w:bCs/>
        </w:rPr>
      </w:pPr>
      <w:r>
        <w:rPr>
          <w:bCs/>
        </w:rPr>
        <w:t xml:space="preserve">7:30am Registration </w:t>
      </w:r>
    </w:p>
    <w:p w:rsidR="004E2F34" w:rsidRDefault="004E2F34" w:rsidP="004E2F34">
      <w:pPr>
        <w:rPr>
          <w:bCs/>
        </w:rPr>
      </w:pPr>
      <w:r w:rsidRPr="004E2F34">
        <w:rPr>
          <w:bCs/>
        </w:rPr>
        <w:t xml:space="preserve">8am </w:t>
      </w:r>
      <w:r w:rsidR="0052346E">
        <w:rPr>
          <w:bCs/>
        </w:rPr>
        <w:t>–</w:t>
      </w:r>
      <w:r w:rsidRPr="004E2F34">
        <w:rPr>
          <w:bCs/>
        </w:rPr>
        <w:t xml:space="preserve"> </w:t>
      </w:r>
      <w:r w:rsidR="0052346E">
        <w:rPr>
          <w:bCs/>
        </w:rPr>
        <w:t>D5 2</w:t>
      </w:r>
      <w:r w:rsidR="0052346E" w:rsidRPr="0052346E">
        <w:rPr>
          <w:bCs/>
          <w:vertAlign w:val="superscript"/>
        </w:rPr>
        <w:t>nd</w:t>
      </w:r>
      <w:r w:rsidR="0052346E">
        <w:rPr>
          <w:bCs/>
        </w:rPr>
        <w:t xml:space="preserve">  vs D8 </w:t>
      </w:r>
    </w:p>
    <w:p w:rsidR="004E2F34" w:rsidRPr="004E2F34" w:rsidRDefault="004E2F34" w:rsidP="004E2F34">
      <w:pPr>
        <w:rPr>
          <w:bCs/>
        </w:rPr>
      </w:pPr>
      <w:r w:rsidRPr="004E2F34">
        <w:rPr>
          <w:bCs/>
        </w:rPr>
        <w:t xml:space="preserve">8:30am - </w:t>
      </w:r>
      <w:r w:rsidR="0052346E" w:rsidRPr="0052346E">
        <w:t>D10  vs  D6/11 2nd</w:t>
      </w:r>
    </w:p>
    <w:p w:rsidR="004E2F34" w:rsidRPr="004E2F34" w:rsidRDefault="0052346E" w:rsidP="004E2F34">
      <w:pPr>
        <w:rPr>
          <w:bCs/>
        </w:rPr>
      </w:pPr>
      <w:r>
        <w:rPr>
          <w:bCs/>
        </w:rPr>
        <w:t>10:30</w:t>
      </w:r>
      <w:r w:rsidR="004E2F34" w:rsidRPr="004E2F34">
        <w:rPr>
          <w:bCs/>
        </w:rPr>
        <w:t xml:space="preserve">am - </w:t>
      </w:r>
      <w:r w:rsidRPr="0052346E">
        <w:t>D5   vs   D10</w:t>
      </w:r>
    </w:p>
    <w:p w:rsidR="004E2F34" w:rsidRPr="004E2F34" w:rsidRDefault="0052346E" w:rsidP="004E2F34">
      <w:pPr>
        <w:rPr>
          <w:bCs/>
        </w:rPr>
      </w:pPr>
      <w:r>
        <w:rPr>
          <w:bCs/>
        </w:rPr>
        <w:t xml:space="preserve">12:00 </w:t>
      </w:r>
      <w:r w:rsidR="005B27AD">
        <w:rPr>
          <w:bCs/>
        </w:rPr>
        <w:t>–</w:t>
      </w:r>
      <w:r w:rsidR="004E2F34" w:rsidRPr="004E2F34">
        <w:rPr>
          <w:bCs/>
        </w:rPr>
        <w:t xml:space="preserve"> </w:t>
      </w:r>
      <w:r w:rsidR="005B27AD">
        <w:t>D8   vs   D6/11</w:t>
      </w:r>
      <w:r w:rsidR="005B27AD" w:rsidRPr="0052346E">
        <w:rPr>
          <w:vertAlign w:val="superscript"/>
        </w:rPr>
        <w:t>st</w:t>
      </w:r>
    </w:p>
    <w:p w:rsidR="0026556F" w:rsidRDefault="0052346E" w:rsidP="004E2F34">
      <w:r>
        <w:rPr>
          <w:bCs/>
        </w:rPr>
        <w:t xml:space="preserve">1:30pm - </w:t>
      </w:r>
      <w:r w:rsidRPr="0052346E">
        <w:t>D6/11 2</w:t>
      </w:r>
      <w:r w:rsidRPr="0052346E">
        <w:rPr>
          <w:vertAlign w:val="superscript"/>
        </w:rPr>
        <w:t>nd</w:t>
      </w:r>
      <w:r>
        <w:t xml:space="preserve"> </w:t>
      </w:r>
      <w:r w:rsidRPr="0052346E">
        <w:t xml:space="preserve"> vs D5</w:t>
      </w:r>
    </w:p>
    <w:p w:rsidR="0026556F" w:rsidRPr="005B27AD" w:rsidRDefault="0026556F" w:rsidP="004E2F34">
      <w:pPr>
        <w:rPr>
          <w:bCs/>
          <w:vertAlign w:val="superscript"/>
        </w:rPr>
      </w:pPr>
      <w:r>
        <w:rPr>
          <w:bCs/>
        </w:rPr>
        <w:t xml:space="preserve">3:00pm - </w:t>
      </w:r>
      <w:r>
        <w:t>D6/11 1</w:t>
      </w:r>
      <w:r w:rsidRPr="0052346E">
        <w:rPr>
          <w:vertAlign w:val="superscript"/>
        </w:rPr>
        <w:t>st</w:t>
      </w:r>
      <w:r w:rsidR="005B27AD">
        <w:t xml:space="preserve"> vs  D5</w:t>
      </w:r>
      <w:r w:rsidR="005B27AD">
        <w:rPr>
          <w:vertAlign w:val="superscript"/>
        </w:rPr>
        <w:t>2nd</w:t>
      </w:r>
      <w:bookmarkStart w:id="0" w:name="_GoBack"/>
      <w:bookmarkEnd w:id="0"/>
    </w:p>
    <w:bookmarkStart w:id="1" w:name="_MON_1579366692"/>
    <w:bookmarkEnd w:id="1"/>
    <w:p w:rsidR="004E47B4" w:rsidRPr="004E2F34" w:rsidRDefault="00E22614" w:rsidP="004E2F34">
      <w:pPr>
        <w:rPr>
          <w:bCs/>
        </w:rPr>
      </w:pPr>
      <w:r>
        <w:rPr>
          <w:noProof/>
        </w:rPr>
        <w:object w:dxaOrig="9040" w:dyaOrig="12040" w14:anchorId="7A7786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2.25pt;height:602.25pt;mso-width-percent:0;mso-height-percent:0;mso-width-percent:0;mso-height-percent:0" o:ole="">
            <v:imagedata r:id="rId7" o:title=""/>
          </v:shape>
          <o:OLEObject Type="Embed" ProgID="Word.Document.8" ShapeID="_x0000_i1025" DrawAspect="Content" ObjectID="_1581165499" r:id="rId8">
            <o:FieldCodes>\s</o:FieldCodes>
          </o:OLEObject>
        </w:object>
      </w:r>
    </w:p>
    <w:sectPr w:rsidR="004E47B4" w:rsidRPr="004E2F34" w:rsidSect="0026556F">
      <w:pgSz w:w="12240" w:h="15840"/>
      <w:pgMar w:top="624" w:right="720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6C" w:rsidRDefault="0000276C" w:rsidP="004E47B4">
      <w:pPr>
        <w:spacing w:line="240" w:lineRule="auto"/>
      </w:pPr>
      <w:r>
        <w:separator/>
      </w:r>
    </w:p>
  </w:endnote>
  <w:endnote w:type="continuationSeparator" w:id="0">
    <w:p w:rsidR="0000276C" w:rsidRDefault="0000276C" w:rsidP="004E4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6C" w:rsidRDefault="0000276C" w:rsidP="004E47B4">
      <w:pPr>
        <w:spacing w:line="240" w:lineRule="auto"/>
      </w:pPr>
      <w:r>
        <w:separator/>
      </w:r>
    </w:p>
  </w:footnote>
  <w:footnote w:type="continuationSeparator" w:id="0">
    <w:p w:rsidR="0000276C" w:rsidRDefault="0000276C" w:rsidP="004E47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B4"/>
    <w:rsid w:val="0000276C"/>
    <w:rsid w:val="0009771A"/>
    <w:rsid w:val="00177B0F"/>
    <w:rsid w:val="002554F4"/>
    <w:rsid w:val="0026556F"/>
    <w:rsid w:val="00266A8E"/>
    <w:rsid w:val="004150C2"/>
    <w:rsid w:val="004D5855"/>
    <w:rsid w:val="004E2F34"/>
    <w:rsid w:val="004E47B4"/>
    <w:rsid w:val="0052346E"/>
    <w:rsid w:val="005B27AD"/>
    <w:rsid w:val="009D508A"/>
    <w:rsid w:val="00B46865"/>
    <w:rsid w:val="00BD2D41"/>
    <w:rsid w:val="00E22614"/>
    <w:rsid w:val="00EE6CFD"/>
    <w:rsid w:val="00F1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318D4-3067-4841-AFCA-36EF2AA9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E47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7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B4"/>
  </w:style>
  <w:style w:type="paragraph" w:styleId="Footer">
    <w:name w:val="footer"/>
    <w:basedOn w:val="Normal"/>
    <w:link w:val="FooterChar"/>
    <w:uiPriority w:val="99"/>
    <w:unhideWhenUsed/>
    <w:rsid w:val="004E47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B4"/>
  </w:style>
  <w:style w:type="character" w:customStyle="1" w:styleId="Heading4Char">
    <w:name w:val="Heading 4 Char"/>
    <w:basedOn w:val="DefaultParagraphFont"/>
    <w:link w:val="Heading4"/>
    <w:uiPriority w:val="9"/>
    <w:rsid w:val="004E47B4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E47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B0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lliott@bhncdsb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Henry</dc:creator>
  <cp:keywords/>
  <dc:description/>
  <cp:lastModifiedBy>Brian Henry</cp:lastModifiedBy>
  <cp:revision>2</cp:revision>
  <dcterms:created xsi:type="dcterms:W3CDTF">2018-02-26T20:52:00Z</dcterms:created>
  <dcterms:modified xsi:type="dcterms:W3CDTF">2018-02-26T20:52:00Z</dcterms:modified>
</cp:coreProperties>
</file>